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22"/>
          <w:szCs w:val="22"/>
        </w:rPr>
        <w:t xml:space="preserve">PRESSEMITTEILUNG</w:t>
      </w:r>
    </w:p>
    <w:p>
      <w:pPr>
        <w:spacing w:after="200" w:line="300"/>
      </w:pPr>
      <w:r>
        <w:rPr>
          <w:rFonts w:ascii="Arial" w:cs="Arial" w:eastAsia="Arial" w:hAnsi="Arial"/>
          <w:sz w:val="22"/>
          <w:szCs w:val="22"/>
        </w:rPr>
        <w:t xml:space="preserve">4. November 2026</w:t>
      </w:r>
    </w:p>
    <w:p>
      <w:pPr>
        <w:pStyle w:val="Heading2"/>
        <w:spacing w:after="160" w:before="320"/>
      </w:pPr>
      <w:r>
        <w:rPr>
          <w:rFonts w:ascii="Arial" w:cs="Arial" w:eastAsia="Arial" w:hAnsi="Arial"/>
          <w:b/>
          <w:bCs/>
          <w:color w:val="000000"/>
          <w:sz w:val="30"/>
          <w:szCs w:val="30"/>
        </w:rPr>
        <w:t xml:space="preserve">Rund 76.600 statt 400.000: Neue Schätzung zur Zahl der Sexarbeiter:innen in Deutschland</w:t>
      </w:r>
    </w:p>
    <w:p>
      <w:pPr>
        <w:spacing w:after="200" w:line="300"/>
      </w:pPr>
      <w:r>
        <w:rPr>
          <w:rFonts w:ascii="Arial" w:cs="Arial" w:eastAsia="Arial" w:hAnsi="Arial"/>
          <w:b/>
          <w:bCs/>
          <w:sz w:val="22"/>
          <w:szCs w:val="22"/>
        </w:rPr>
        <w:t xml:space="preserve">Mehr als die Hälfte arbeitet ohne Anmeldung. Die oft genannte Zahl von 400.000 geht auf eine Tagung von 1985 zurück und wurde nie gezählt. Eine Stunde kostet in Anzeigen seit 2021 meist 150 Euro und ist damit real ein Sechstel billiger geworden.</w:t>
      </w:r>
    </w:p>
    <w:p>
      <w:pPr>
        <w:spacing w:after="200" w:line="300"/>
      </w:pPr>
      <w:r>
        <w:rPr>
          <w:rFonts w:ascii="Arial" w:cs="Arial" w:eastAsia="Arial" w:hAnsi="Arial"/>
          <w:sz w:val="22"/>
          <w:szCs w:val="22"/>
        </w:rPr>
        <w:t xml:space="preserve">In Deutschland arbeiten nach einer neuen Schätzung rund 76.600 Sexarbeiter:innen, weniger als ein Fünftel der seit 1986 genannten 400.000. Die Zahl stammt von Erobella Research, dem Research-Team der Anzeigenplattform Erobella, und beruht auf den amtlichen Anmeldungen von Ende 2025 und Schätzungen aus zehn Großstädten. Ende November will die Prostituiertenschutz-Kommission der Bundesregierung erste Empfehlungen vorlegen.</w:t>
      </w:r>
    </w:p>
    <w:p>
      <w:pPr>
        <w:spacing w:after="200" w:line="300"/>
      </w:pPr>
      <w:r>
        <w:rPr>
          <w:rFonts w:ascii="Arial" w:cs="Arial" w:eastAsia="Arial" w:hAnsi="Arial"/>
          <w:sz w:val="22"/>
          <w:szCs w:val="22"/>
        </w:rPr>
        <w:t xml:space="preserve">Ende 2025 waren 32.474 Prostituierte nach dem Prostituiertenschutzgesetz angemeldet. In zehn Großstädten gibt es Schätzungen der Gesamtzahl, meist von Gesundheitsämtern, Polizei, Beratungsstellen oder Stadtverwaltungen. Dort liegen die Schätzungen zusammen 2,36-mal so hoch wie die Zahl der Angemeldeten aus derselben Zeit. Auf ganz Deutschland übertragen ergibt das rund 76.600, je nach Annahme zwischen 65.900 und 88.000.</w:t>
      </w:r>
    </w:p>
    <w:p>
      <w:pPr>
        <w:spacing w:after="200" w:line="300"/>
      </w:pPr>
      <w:r>
        <w:rPr>
          <w:rFonts w:ascii="Arial" w:cs="Arial" w:eastAsia="Arial" w:hAnsi="Arial"/>
          <w:sz w:val="22"/>
          <w:szCs w:val="22"/>
        </w:rPr>
        <w:t xml:space="preserve">Brenda Jensen, Head of Data &amp; Research bei Erobella: „Die 400.000 sind 40 Jahre alt, und gezählt hat sie nie jemand. Wer über ein Sexkaufverbot entscheidet, sollte wenigstens wissen, über wie viele Menschen er entscheidet. Nach allem, was sich belegen lässt, sind es rund 76.600.“</w:t>
      </w:r>
    </w:p>
    <w:p>
      <w:pPr>
        <w:spacing w:after="200" w:line="300"/>
      </w:pPr>
      <w:r>
        <w:rPr>
          <w:rFonts w:ascii="Arial" w:cs="Arial" w:eastAsia="Arial" w:hAnsi="Arial"/>
          <w:sz w:val="22"/>
          <w:szCs w:val="22"/>
        </w:rPr>
        <w:t xml:space="preserve">Außerdem hat Erobella 19.427 Stundenpreise aus Anzeigen auf erobella.com seit 2021 ausgewertet. In aktiven Anzeigen kostet eine Stunde im Schnitt 158 Euro. Der häufigste Preis ist in jedem Jahr 150 Euro. Seit 2021 stieg der Verbraucherpreisindex um 21 Prozent, der Mindestlohn um 46 Prozent. Der Preis für einen Döner stieg von 2021 bis 2025 um 47 Prozent.</w:t>
      </w:r>
    </w:p>
    <w:p>
      <w:pPr>
        <w:spacing w:after="200" w:line="300"/>
      </w:pPr>
      <w:r>
        <w:rPr>
          <w:rFonts w:ascii="Arial" w:cs="Arial" w:eastAsia="Arial" w:hAnsi="Arial"/>
          <w:sz w:val="22"/>
          <w:szCs w:val="22"/>
        </w:rPr>
        <w:t xml:space="preserve">„Bei den Preisen sieht man, wie wenig Spielraum viele haben“, sagt Jensen. „Der häufigste Preis für eine Stunde liegt seit Jahren bei 150 Euro, während fast alles andere teurer geworden ist. Wer bei diesem Preis geblieben ist, bekommt heute für eine Stunde real ein Sechstel weniger.“</w:t>
      </w:r>
    </w:p>
    <w:p>
      <w:pPr>
        <w:spacing w:after="200" w:line="300"/>
      </w:pPr>
      <w:r>
        <w:rPr>
          <w:rFonts w:ascii="Arial" w:cs="Arial" w:eastAsia="Arial" w:hAnsi="Arial"/>
          <w:sz w:val="22"/>
          <w:szCs w:val="22"/>
        </w:rPr>
        <w:t xml:space="preserve">Alle Zahlen, Grafiken und die Tabelle für 16 Großstädte: </w:t>
      </w:r>
      <w:hyperlink w:history="1" r:id="rId5czj8sik3zirbbrzrnjw5">
        <w:r>
          <w:rPr>
            <w:rFonts w:ascii="Arial" w:cs="Arial" w:eastAsia="Arial" w:hAnsi="Arial"/>
            <w:color w:val="1155CC"/>
            <w:sz w:val="22"/>
            <w:szCs w:val="22"/>
            <w:u w:val="single"/>
          </w:rPr>
          <w:t xml:space="preserve">erobella.com/research/sexarbeit-in-deutschland/</w:t>
        </w:r>
      </w:hyperlink>
    </w:p>
    <w:p>
      <w:pPr>
        <w:pStyle w:val="Heading3"/>
        <w:spacing w:after="160" w:before="320"/>
      </w:pPr>
      <w:r>
        <w:rPr>
          <w:rFonts w:ascii="Arial" w:cs="Arial" w:eastAsia="Arial" w:hAnsi="Arial"/>
          <w:b/>
          <w:bCs/>
          <w:color w:val="000000"/>
          <w:sz w:val="26"/>
          <w:szCs w:val="26"/>
        </w:rPr>
        <w:t xml:space="preserve">Die wichtigsten Ergebnisse</w:t>
      </w:r>
    </w:p>
    <w:p>
      <w:pPr>
        <w:pStyle w:val="ListParagraph"/>
        <w:numPr>
          <w:ilvl w:val="0"/>
          <w:numId w:val="2"/>
        </w:numPr>
        <w:spacing w:after="160" w:line="300"/>
      </w:pPr>
      <w:r>
        <w:rPr>
          <w:rFonts w:ascii="Arial" w:cs="Arial" w:eastAsia="Arial" w:hAnsi="Arial"/>
          <w:b/>
          <w:bCs/>
          <w:sz w:val="22"/>
          <w:szCs w:val="22"/>
        </w:rPr>
        <w:t xml:space="preserve">Rund 76.600 statt 400.000.</w:t>
      </w:r>
      <w:r>
        <w:rPr>
          <w:rFonts w:ascii="Arial" w:cs="Arial" w:eastAsia="Arial" w:hAnsi="Arial"/>
          <w:sz w:val="22"/>
          <w:szCs w:val="22"/>
        </w:rPr>
        <w:t xml:space="preserve"> Gezählt hat die 400.000 nie jemand: Die Zahl geht auf eine Tagung katholischer Verbände von 1985 und die Zeitschrift EMMA zurück. Die ebenfalls oft genannten 250.000 lassen sich auf ein Papier von 2022 zurückführen, dessen Autor seine Rechnung nicht offenlegt.</w:t>
      </w:r>
    </w:p>
    <w:p>
      <w:pPr>
        <w:pStyle w:val="ListParagraph"/>
        <w:numPr>
          <w:ilvl w:val="0"/>
          <w:numId w:val="2"/>
        </w:numPr>
        <w:spacing w:after="160" w:line="300"/>
      </w:pPr>
      <w:r>
        <w:rPr>
          <w:rFonts w:ascii="Arial" w:cs="Arial" w:eastAsia="Arial" w:hAnsi="Arial"/>
          <w:b/>
          <w:bCs/>
          <w:sz w:val="22"/>
          <w:szCs w:val="22"/>
        </w:rPr>
        <w:t xml:space="preserve">Mehr als die Hälfte ohne Anmeldung.</w:t>
      </w:r>
      <w:r>
        <w:rPr>
          <w:rFonts w:ascii="Arial" w:cs="Arial" w:eastAsia="Arial" w:hAnsi="Arial"/>
          <w:sz w:val="22"/>
          <w:szCs w:val="22"/>
        </w:rPr>
        <w:t xml:space="preserve"> Ende 2025 waren 32.474 Prostituierte gültig angemeldet, 0,7 Prozent mehr als ein Jahr zuvor (Statistisches Bundesamt). Rund 44.100 arbeiten nach der Erobella-Schätzung ohne Anmeldung.</w:t>
      </w:r>
    </w:p>
    <w:p>
      <w:pPr>
        <w:pStyle w:val="ListParagraph"/>
        <w:numPr>
          <w:ilvl w:val="0"/>
          <w:numId w:val="2"/>
        </w:numPr>
        <w:spacing w:after="160" w:line="300"/>
      </w:pPr>
      <w:r>
        <w:rPr>
          <w:rFonts w:ascii="Arial" w:cs="Arial" w:eastAsia="Arial" w:hAnsi="Arial"/>
          <w:b/>
          <w:bCs/>
          <w:sz w:val="22"/>
          <w:szCs w:val="22"/>
        </w:rPr>
        <w:t xml:space="preserve">Unter den 16 Großstädten hat Frankfurt die höchste Dichte.</w:t>
      </w:r>
      <w:r>
        <w:rPr>
          <w:rFonts w:ascii="Arial" w:cs="Arial" w:eastAsia="Arial" w:hAnsi="Arial"/>
          <w:sz w:val="22"/>
          <w:szCs w:val="22"/>
        </w:rPr>
        <w:t xml:space="preserve"> Dort kommen rund 510 Sexarbeiter:innen auf 100.000 Einwohner, in Berlin rund 110. Es folgen Nürnberg (rund 400) und Stuttgart (rund 270). Im Bundesschnitt sind es rund 92. Weil für alle Städte derselbe Faktor gilt, spiegelt die Rangfolge vor allem die Anmeldungen je Einwohner.</w:t>
      </w:r>
    </w:p>
    <w:p>
      <w:pPr>
        <w:pStyle w:val="ListParagraph"/>
        <w:numPr>
          <w:ilvl w:val="0"/>
          <w:numId w:val="2"/>
        </w:numPr>
        <w:spacing w:after="160" w:line="300"/>
      </w:pPr>
      <w:r>
        <w:rPr>
          <w:rFonts w:ascii="Arial" w:cs="Arial" w:eastAsia="Arial" w:hAnsi="Arial"/>
          <w:b/>
          <w:bCs/>
          <w:sz w:val="22"/>
          <w:szCs w:val="22"/>
        </w:rPr>
        <w:t xml:space="preserve">150 Euro, seit Jahren.</w:t>
      </w:r>
      <w:r>
        <w:rPr>
          <w:rFonts w:ascii="Arial" w:cs="Arial" w:eastAsia="Arial" w:hAnsi="Arial"/>
          <w:sz w:val="22"/>
          <w:szCs w:val="22"/>
        </w:rPr>
        <w:t xml:space="preserve"> Mit der Inflation Schritt gehalten hätte ein Preis von 182 Euro. Für 150 Euro musste man 2021 knapp 16 Stunden zum Mindestlohn arbeiten, heute sind es knapp 11.</w:t>
      </w:r>
    </w:p>
    <w:p>
      <w:pPr>
        <w:pStyle w:val="ListParagraph"/>
        <w:numPr>
          <w:ilvl w:val="0"/>
          <w:numId w:val="2"/>
        </w:numPr>
        <w:spacing w:after="160" w:line="300"/>
      </w:pPr>
      <w:r>
        <w:rPr>
          <w:rFonts w:ascii="Arial" w:cs="Arial" w:eastAsia="Arial" w:hAnsi="Arial"/>
          <w:b/>
          <w:bCs/>
          <w:sz w:val="22"/>
          <w:szCs w:val="22"/>
        </w:rPr>
        <w:t xml:space="preserve">Mehr Anzeigen ab 200 Euro.</w:t>
      </w:r>
      <w:r>
        <w:rPr>
          <w:rFonts w:ascii="Arial" w:cs="Arial" w:eastAsia="Arial" w:hAnsi="Arial"/>
          <w:sz w:val="22"/>
          <w:szCs w:val="22"/>
        </w:rPr>
        <w:t xml:space="preserve"> 2021 nannte etwa jede siebte Anzeige 200 Euro oder mehr, seit 2024 ist es fast jede dritte. Der Durchschnitt stieg von 143 Euro (2021) auf 166 Euro (2026), um 16 Prozent und damit etwas weniger als die Verbraucherpreise.</w:t>
      </w:r>
    </w:p>
    <w:p>
      <w:pPr>
        <w:pStyle w:val="ListParagraph"/>
        <w:numPr>
          <w:ilvl w:val="0"/>
          <w:numId w:val="2"/>
        </w:numPr>
        <w:spacing w:after="160" w:line="300"/>
      </w:pPr>
      <w:r>
        <w:rPr>
          <w:rFonts w:ascii="Arial" w:cs="Arial" w:eastAsia="Arial" w:hAnsi="Arial"/>
          <w:b/>
          <w:bCs/>
          <w:sz w:val="22"/>
          <w:szCs w:val="22"/>
        </w:rPr>
        <w:t xml:space="preserve">Männer verlangen weniger.</w:t>
      </w:r>
      <w:r>
        <w:rPr>
          <w:rFonts w:ascii="Arial" w:cs="Arial" w:eastAsia="Arial" w:hAnsi="Arial"/>
          <w:sz w:val="22"/>
          <w:szCs w:val="22"/>
        </w:rPr>
        <w:t xml:space="preserve"> Sie nennen am häufigsten 100 Euro die Stunde, im Schnitt 120 Euro. Bei Frauen sind es am häufigsten 150 Euro, im Schnitt 170 Euro. Von trans Personen stammen 9,2 Prozent der aktiven Anzeigen, von Männern 5,0 Prozent.</w:t>
      </w:r>
    </w:p>
    <w:p>
      <w:pPr>
        <w:pStyle w:val="Heading3"/>
        <w:spacing w:after="160" w:before="320"/>
      </w:pPr>
      <w:r>
        <w:rPr>
          <w:rFonts w:ascii="Arial" w:cs="Arial" w:eastAsia="Arial" w:hAnsi="Arial"/>
          <w:b/>
          <w:bCs/>
          <w:color w:val="000000"/>
          <w:sz w:val="26"/>
          <w:szCs w:val="26"/>
        </w:rPr>
        <w:t xml:space="preserve">Hinweise für Redaktionen</w:t>
      </w:r>
    </w:p>
    <w:p>
      <w:pPr>
        <w:spacing w:after="200" w:line="300"/>
      </w:pPr>
      <w:r>
        <w:rPr>
          <w:rFonts w:ascii="Arial" w:cs="Arial" w:eastAsia="Arial" w:hAnsi="Arial"/>
          <w:b/>
          <w:bCs/>
          <w:sz w:val="22"/>
          <w:szCs w:val="22"/>
        </w:rPr>
        <w:t xml:space="preserve">Methode. </w:t>
      </w:r>
      <w:r>
        <w:rPr>
          <w:rFonts w:ascii="Arial" w:cs="Arial" w:eastAsia="Arial" w:hAnsi="Arial"/>
          <w:sz w:val="22"/>
          <w:szCs w:val="22"/>
        </w:rPr>
        <w:t xml:space="preserve">Gültige Anmeldungen nach dem Prostituiertenschutzgesetz zum 31.12.2025 (Statistisches Bundesamt), multipliziert mit dem Verhältnis von Schätzungen vor Ort zu Anmeldezahlen in zehn Großstädten (Faktor 2,36). Schätzung und Anmeldezahl liegen jeweils höchstens zwei Jahre auseinander. Die Spanne ergibt sich aus dem unteren und oberen Ende der Schätzungen vor Ort. Alle Quellen stehen auf der Seite.</w:t>
      </w:r>
    </w:p>
    <w:p>
      <w:pPr>
        <w:spacing w:after="200" w:line="300"/>
      </w:pPr>
      <w:r>
        <w:rPr>
          <w:rFonts w:ascii="Arial" w:cs="Arial" w:eastAsia="Arial" w:hAnsi="Arial"/>
          <w:b/>
          <w:bCs/>
          <w:sz w:val="22"/>
          <w:szCs w:val="22"/>
        </w:rPr>
        <w:t xml:space="preserve">Vergleich mit 2024. </w:t>
      </w:r>
      <w:r>
        <w:rPr>
          <w:rFonts w:ascii="Arial" w:cs="Arial" w:eastAsia="Arial" w:hAnsi="Arial"/>
          <w:sz w:val="22"/>
          <w:szCs w:val="22"/>
        </w:rPr>
        <w:t xml:space="preserve">Damals kam Erobella mit demselben Ansatz auf 91.700. Dabei wurden aktuelle Anmeldezahlen teils mit Schätzungen verglichen, die viele Jahre älter waren. Diesmal liegen Schätzung und Anmeldezahl höchstens rund zwei Jahre auseinander, und jede Zahl ist mit einer Quelle belegt. Mit dem alten Faktor von 3,0 ergäben sich heute 97.400.</w:t>
      </w:r>
    </w:p>
    <w:p>
      <w:pPr>
        <w:spacing w:after="200" w:line="300"/>
      </w:pPr>
      <w:r>
        <w:rPr>
          <w:rFonts w:ascii="Arial" w:cs="Arial" w:eastAsia="Arial" w:hAnsi="Arial"/>
          <w:b/>
          <w:bCs/>
          <w:sz w:val="22"/>
          <w:szCs w:val="22"/>
        </w:rPr>
        <w:t xml:space="preserve">Preise. </w:t>
      </w:r>
      <w:r>
        <w:rPr>
          <w:rFonts w:ascii="Arial" w:cs="Arial" w:eastAsia="Arial" w:hAnsi="Arial"/>
          <w:sz w:val="22"/>
          <w:szCs w:val="22"/>
        </w:rPr>
        <w:t xml:space="preserve">19.427 Stundenpreise in Anzeigen auf erobella.com, die mindestens einmal veröffentlicht waren, 2021 bis 2. November 2026; Preis für Treffen in den Räumen der Sexarbeiter:innen, sonst für Hausbesuche; Angaben unter 40 und über 1.500 Euro ausgeschlossen. Inflation: Verbraucherpreisindex des Statistischen Bundesamts. Döner: YouGov Shopper-Panel. Es handelt sich um Angebotspreise.</w:t>
      </w:r>
    </w:p>
    <w:p>
      <w:pPr>
        <w:spacing w:after="200" w:line="300"/>
      </w:pPr>
      <w:r>
        <w:rPr>
          <w:rFonts w:ascii="Arial" w:cs="Arial" w:eastAsia="Arial" w:hAnsi="Arial"/>
          <w:b/>
          <w:bCs/>
          <w:sz w:val="22"/>
          <w:szCs w:val="22"/>
        </w:rPr>
        <w:t xml:space="preserve">Nutzung. </w:t>
      </w:r>
      <w:r>
        <w:rPr>
          <w:rFonts w:ascii="Arial" w:cs="Arial" w:eastAsia="Arial" w:hAnsi="Arial"/>
          <w:sz w:val="22"/>
          <w:szCs w:val="22"/>
        </w:rPr>
        <w:t xml:space="preserve">Zahlen und Grafiken dürfen mit der Quellenangabe „Erobella Research“ frei verwendet werden.</w:t>
      </w:r>
    </w:p>
    <w:p>
      <w:pPr>
        <w:spacing w:after="200" w:line="300"/>
      </w:pPr>
      <w:r>
        <w:rPr>
          <w:rFonts w:ascii="Arial" w:cs="Arial" w:eastAsia="Arial" w:hAnsi="Arial"/>
          <w:b/>
          <w:bCs/>
          <w:sz w:val="22"/>
          <w:szCs w:val="22"/>
        </w:rPr>
        <w:t xml:space="preserve">Über Erobella. </w:t>
      </w:r>
      <w:r>
        <w:rPr>
          <w:rFonts w:ascii="Arial" w:cs="Arial" w:eastAsia="Arial" w:hAnsi="Arial"/>
          <w:sz w:val="22"/>
          <w:szCs w:val="22"/>
        </w:rPr>
        <w:t xml:space="preserve">Erobella ist die am schnellsten wachsende Escort-Website Großbritanniens und eine progressive Marke. In Deutschland ist Erobella eine der großen Anzeigenplattformen für Sexarbeit. Das Research-Team von Erobella veröffentlicht eigene Studien zu Sexarbeit, Sexualität und sexueller Gesundheit, darunter die jährliche Umfrage zum Wohlbefinden von Sexarbeiter:innen, den Liberal Cities Index, Out on Campus und die Reihe Sex Work Statistics. Alle Studien sind kostenlos unter erobella.com/research abrufbar.</w:t>
      </w:r>
    </w:p>
    <w:p>
      <w:pPr>
        <w:spacing w:after="200" w:line="300"/>
      </w:pPr>
      <w:r>
        <w:rPr>
          <w:rFonts w:ascii="Arial" w:cs="Arial" w:eastAsia="Arial" w:hAnsi="Arial"/>
          <w:b/>
          <w:bCs/>
          <w:sz w:val="22"/>
          <w:szCs w:val="22"/>
        </w:rPr>
        <w:t xml:space="preserve">Pressekontakt: </w:t>
      </w:r>
      <w:r>
        <w:rPr>
          <w:rFonts w:ascii="Arial" w:cs="Arial" w:eastAsia="Arial" w:hAnsi="Arial"/>
          <w:sz w:val="22"/>
          <w:szCs w:val="22"/>
        </w:rPr>
        <w:t xml:space="preserve">Dara Weston, PR-Manager, Erobella: </w:t>
      </w:r>
      <w:hyperlink w:history="1" r:id="rIdq8xa9pj99j761s-gkp36d">
        <w:r>
          <w:rPr>
            <w:rFonts w:ascii="Arial" w:cs="Arial" w:eastAsia="Arial" w:hAnsi="Arial"/>
            <w:color w:val="1155CC"/>
            <w:sz w:val="22"/>
            <w:szCs w:val="22"/>
            <w:u w:val="single"/>
          </w:rPr>
          <w:t xml:space="preserve">dara@erobella.com</w:t>
        </w:r>
      </w:hyperlink>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de-DE"/>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5czj8sik3zirbbrzrnjw5" Type="http://schemas.openxmlformats.org/officeDocument/2006/relationships/hyperlink" Target="https://erobella.com/research/sexarbeit-in-deutschland/" TargetMode="External"/><Relationship Id="rIdq8xa9pj99j761s-gkp36d" Type="http://schemas.openxmlformats.org/officeDocument/2006/relationships/hyperlink" Target="mailto:dara@erobella.co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Rund 76.600 statt 400.000: Neue Schätzung zur Zahl der Sexarbeiter:innen in Deutschland</dc:title>
  <dc:creator>Erobella Research</dc:creator>
  <cp:lastModifiedBy>Erobella Research</cp:lastModifiedBy>
  <cp:revision>1</cp:revision>
  <dcterms:created xsi:type="dcterms:W3CDTF">2026-11-02T11:22:22.713Z</dcterms:created>
  <dcterms:modified xsi:type="dcterms:W3CDTF">2026-11-02T11:22:22.713Z</dcterms:modified>
</cp:coreProperties>
</file>

<file path=docProps/custom.xml><?xml version="1.0" encoding="utf-8"?>
<Properties xmlns="http://schemas.openxmlformats.org/officeDocument/2006/custom-properties" xmlns:vt="http://schemas.openxmlformats.org/officeDocument/2006/docPropsVTypes"/>
</file>